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宽德投资 2019 校园招聘【珠海/成都】</w:t>
      </w:r>
    </w:p>
    <w:p>
      <w:pPr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我们追求极致的人才与技术</w:t>
      </w:r>
    </w:p>
    <w:p>
      <w:pPr>
        <w:rPr>
          <w:rFonts w:asciiTheme="minorEastAsia" w:hAnsiTheme="minorEastAsia"/>
        </w:rPr>
      </w:pPr>
      <w:bookmarkStart w:id="0" w:name="_GoBack"/>
      <w:bookmarkEnd w:id="0"/>
    </w:p>
    <w:p>
      <w:pPr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公司简介：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ind w:firstLine="480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我们是一家</w:t>
      </w:r>
      <w:r>
        <w:rPr>
          <w:rStyle w:val="6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国内领先、业务全面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的量化交易公司，拥有</w:t>
      </w:r>
      <w:r>
        <w:rPr>
          <w:rStyle w:val="6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超过10亿自有资金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，</w:t>
      </w:r>
      <w:r>
        <w:rPr>
          <w:rStyle w:val="6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超过50人全职团队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和</w:t>
      </w:r>
      <w:r>
        <w:rPr>
          <w:rStyle w:val="6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先进完善的交易系统构架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，在国内股票、期货、期权等主流市场均有</w:t>
      </w:r>
      <w:r>
        <w:rPr>
          <w:rStyle w:val="6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顶尖的盈利能力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ind w:firstLine="480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Style w:val="6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汇聚和培养极致的人才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是我们永不动摇的根基。从常春藤PhD、奥赛国际金牌、高考状元到国内顶尖院校的突出毕业生，我们齐聚一堂，一起学习、探索、交流，</w:t>
      </w:r>
      <w:r>
        <w:rPr>
          <w:rStyle w:val="6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积累又传承，去追求极致技术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。以</w:t>
      </w:r>
      <w:r>
        <w:rPr>
          <w:rStyle w:val="6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最极客的方式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，去实现最快的速度、最优雅的编程设计；以</w:t>
      </w:r>
      <w:r>
        <w:rPr>
          <w:rStyle w:val="6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最严谨的统计视角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，去破解最晦涩的数据、最隐秘的规律。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ind w:firstLine="480"/>
        <w:jc w:val="both"/>
        <w:rPr>
          <w:rFonts w:asciiTheme="minorEastAsia" w:hAnsiTheme="minorEastAsia" w:eastAsiaTheme="minorEastAsia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从6年前松湖一隅到今天</w:t>
      </w:r>
      <w:r>
        <w:rPr>
          <w:rStyle w:val="6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珠海、深圳、成都、香港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勠力同心，我们初心不改，始终怀着打造</w:t>
      </w:r>
      <w:r>
        <w:rPr>
          <w:rStyle w:val="6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世界顶尖华人量化对冲基金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的梦想，低调扎实地工作，并热切期待着</w:t>
      </w:r>
      <w:r>
        <w:rPr>
          <w:rStyle w:val="6"/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每一个同路人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ind w:firstLine="480"/>
        <w:jc w:val="both"/>
        <w:rPr>
          <w:rFonts w:asciiTheme="minorEastAsia" w:hAnsiTheme="minorEastAsia" w:eastAsiaTheme="minorEastAsia"/>
          <w:b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/>
          <w:b/>
          <w:color w:val="333333"/>
          <w:spacing w:val="8"/>
          <w:sz w:val="21"/>
          <w:szCs w:val="21"/>
        </w:rPr>
        <w:t>【信息技术部招聘】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b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color w:val="333333"/>
          <w:spacing w:val="8"/>
          <w:sz w:val="21"/>
          <w:szCs w:val="21"/>
        </w:rPr>
        <w:t>基础技术研发工程师（珠海）</w:t>
      </w:r>
    </w:p>
    <w:p>
      <w:pPr>
        <w:ind w:firstLine="452" w:firstLineChars="200"/>
        <w:rPr>
          <w:rFonts w:asciiTheme="minorEastAsia" w:hAnsiTheme="minorEastAsia"/>
          <w:i/>
          <w:color w:val="333333"/>
          <w:spacing w:val="8"/>
          <w:szCs w:val="21"/>
          <w:shd w:val="clear" w:color="auto" w:fill="FFFFFF"/>
        </w:rPr>
      </w:pPr>
      <w:r>
        <w:rPr>
          <w:rFonts w:hint="eastAsia" w:asciiTheme="minorEastAsia" w:hAnsiTheme="minorEastAsia"/>
          <w:i/>
          <w:color w:val="333333"/>
          <w:spacing w:val="8"/>
          <w:szCs w:val="21"/>
          <w:shd w:val="clear" w:color="auto" w:fill="FFFFFF"/>
        </w:rPr>
        <w:t>在宽德，基础技术研发组是技术革命的核心驱动力。他们专注技术创新，探索无限可能，追求极致性能，解决核心底层设计问题，支持所有技术与研发人员的工作。</w:t>
      </w:r>
    </w:p>
    <w:p>
      <w:pPr>
        <w:ind w:firstLine="452" w:firstLineChars="200"/>
        <w:rPr>
          <w:rFonts w:asciiTheme="minorEastAsia" w:hAnsiTheme="minorEastAsia"/>
          <w:i/>
          <w:color w:val="333333"/>
          <w:spacing w:val="8"/>
          <w:szCs w:val="21"/>
          <w:shd w:val="clear" w:color="auto" w:fill="FFFFFF"/>
        </w:rPr>
      </w:pPr>
    </w:p>
    <w:p>
      <w:pPr>
        <w:ind w:firstLine="452" w:firstLineChars="200"/>
        <w:rPr>
          <w:rFonts w:asciiTheme="minorEastAsia" w:hAnsiTheme="minorEastAsia"/>
          <w:i/>
          <w:color w:val="333333"/>
          <w:spacing w:val="8"/>
          <w:szCs w:val="21"/>
          <w:shd w:val="clear" w:color="auto" w:fill="FFFFFF"/>
        </w:rPr>
      </w:pPr>
      <w:r>
        <w:rPr>
          <w:rFonts w:hint="eastAsia" w:asciiTheme="minorEastAsia" w:hAnsiTheme="minorEastAsia"/>
          <w:i/>
          <w:color w:val="333333"/>
          <w:spacing w:val="8"/>
          <w:szCs w:val="21"/>
          <w:shd w:val="clear" w:color="auto" w:fill="FFFFFF"/>
        </w:rPr>
        <w:t>职责：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 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针对通讯、计算、缓存、驱动等核心功能，设计开发高性能定制中间件。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研究前沿技术，分析内部业务特征，持续改进现有分布式数据系统以及分布式计算平台。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参与核心项目技术选型，设计并完成原型系统。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i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分析各核心系统性能瓶颈，突破技术难点，实现改进方案。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i/>
          <w:color w:val="333333"/>
          <w:spacing w:val="8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384" w:lineRule="atLeast"/>
        <w:ind w:firstLine="495"/>
        <w:jc w:val="both"/>
        <w:rPr>
          <w:rFonts w:asciiTheme="minorEastAsia" w:hAnsiTheme="minorEastAsia" w:eastAsiaTheme="minorEastAsia"/>
          <w:i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要求：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具备扎实的计算机理论知识与丰富的系统开发实践经验。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极富技术热情，享受钻研的乐趣。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掌握</w:t>
      </w:r>
      <w:r>
        <w:rPr>
          <w:rFonts w:cs="Arial" w:asciiTheme="minorEastAsia" w:hAnsiTheme="minorEastAsia" w:eastAsiaTheme="minorEastAsia"/>
          <w:i/>
          <w:color w:val="333333"/>
          <w:spacing w:val="8"/>
          <w:sz w:val="21"/>
          <w:szCs w:val="21"/>
        </w:rPr>
        <w:t>C++/Python/Go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精通以下技术方向之一：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ind w:firstLine="480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 计算机体系结构/指令集与汇编/操作系统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ind w:firstLine="480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 计算机网络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ind w:firstLine="480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 数据库原理/分布式数据库设计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ind w:firstLine="480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 分布式计算/ 并行计算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具有较强的研究归纳能力。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i/>
          <w:color w:val="333333"/>
          <w:spacing w:val="8"/>
        </w:rPr>
      </w:pPr>
      <w:r>
        <w:rPr>
          <w:rFonts w:hint="eastAsia" w:asciiTheme="minorEastAsia" w:hAnsiTheme="minorEastAsia" w:eastAsiaTheme="minorEastAsia"/>
          <w:i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i/>
          <w:color w:val="333333"/>
          <w:spacing w:val="8"/>
          <w:sz w:val="21"/>
          <w:szCs w:val="21"/>
        </w:rPr>
        <w:t> 具有优秀的沟通能力，适应于团队协作。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b/>
          <w:color w:val="333333"/>
          <w:spacing w:val="8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b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color w:val="333333"/>
          <w:spacing w:val="8"/>
          <w:sz w:val="21"/>
          <w:szCs w:val="21"/>
        </w:rPr>
        <w:t>2，软件开发工程师（珠海/成都）</w:t>
      </w:r>
    </w:p>
    <w:p>
      <w:pPr>
        <w:ind w:firstLine="452" w:firstLineChars="200"/>
        <w:rPr>
          <w:rFonts w:asciiTheme="minorEastAsia" w:hAnsiTheme="minorEastAsia"/>
          <w:color w:val="333333"/>
          <w:spacing w:val="8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pacing w:val="8"/>
          <w:szCs w:val="21"/>
          <w:shd w:val="clear" w:color="auto" w:fill="FFFFFF"/>
        </w:rPr>
        <w:t>软件开发组致力于打造高效稳定的数据系统与交易系统，全面支持公司核心业务的开展。你将与顶尖工程师合作，持续改进现有系统，以技术推动金融业务变革。</w:t>
      </w:r>
    </w:p>
    <w:p>
      <w:pPr>
        <w:ind w:firstLine="452" w:firstLineChars="200"/>
        <w:rPr>
          <w:rFonts w:asciiTheme="minorEastAsia" w:hAnsiTheme="minorEastAsia"/>
          <w:color w:val="333333"/>
          <w:spacing w:val="8"/>
          <w:szCs w:val="21"/>
          <w:shd w:val="clear" w:color="auto" w:fill="FFFFFF"/>
        </w:rPr>
      </w:pPr>
    </w:p>
    <w:p>
      <w:pPr>
        <w:ind w:firstLine="452" w:firstLineChars="200"/>
        <w:rPr>
          <w:rFonts w:asciiTheme="minorEastAsia" w:hAnsiTheme="minorEastAsia"/>
          <w:color w:val="333333"/>
          <w:spacing w:val="8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pacing w:val="8"/>
          <w:szCs w:val="21"/>
          <w:shd w:val="clear" w:color="auto" w:fill="FFFFFF"/>
        </w:rPr>
        <w:t>职责：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探索革新技术，梳理业务需求，持续改进高性能交易系统。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与数据科学家合作，开发高可用大数据研究平台。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与交易合规部门合作，设计实现金融风控系统。</w:t>
      </w:r>
    </w:p>
    <w:p>
      <w:pPr>
        <w:ind w:firstLine="420" w:firstLineChars="200"/>
        <w:rPr>
          <w:rFonts w:asciiTheme="minorEastAsia" w:hAnsiTheme="minorEastAsia"/>
        </w:rPr>
      </w:pPr>
    </w:p>
    <w:p>
      <w:pPr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要求：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享受编程，享受创造。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熟悉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Linux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基础知识。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掌握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C++/Python/Go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熟悉常用数据结构及算法。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心理素质优秀，能并行处理多项事务。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优秀的沟通能力，适应于团队协作。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具有强烈的好奇心与追求极致的态度。</w:t>
      </w:r>
    </w:p>
    <w:p>
      <w:pPr>
        <w:ind w:firstLine="420" w:firstLineChars="200"/>
        <w:rPr>
          <w:rFonts w:asciiTheme="minorEastAsia" w:hAnsiTheme="minorEastAsia"/>
          <w:b/>
        </w:rPr>
      </w:pPr>
      <w:r>
        <w:rPr>
          <w:rFonts w:asciiTheme="minorEastAsia" w:hAnsiTheme="minorEastAsia"/>
        </w:rPr>
        <w:br w:type="textWrapping"/>
      </w:r>
      <w:r>
        <w:rPr>
          <w:rFonts w:hint="eastAsia" w:asciiTheme="minorEastAsia" w:hAnsiTheme="minorEastAsia"/>
          <w:b/>
        </w:rPr>
        <w:t>3，数据工程师（珠海/成都）</w:t>
      </w:r>
    </w:p>
    <w:p>
      <w:pPr>
        <w:ind w:firstLine="420" w:firstLineChars="20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数据组负责对接数据提供商，落地各类数据源，并进行初步的分析与检查，支持整个交易研究组的工作。</w:t>
      </w:r>
    </w:p>
    <w:p>
      <w:pPr>
        <w:ind w:firstLine="420" w:firstLineChars="200"/>
        <w:rPr>
          <w:rFonts w:asciiTheme="minorEastAsia" w:hAnsiTheme="minorEastAsia"/>
          <w:color w:val="333333"/>
          <w:szCs w:val="21"/>
          <w:shd w:val="clear" w:color="auto" w:fill="FFFFFF"/>
        </w:rPr>
      </w:pPr>
    </w:p>
    <w:p>
      <w:pPr>
        <w:ind w:firstLine="420" w:firstLineChars="20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职责：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与数据提供商进行技术对接，落地、转换、清洗数据，协助研究员进行基础分析。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开发数据分析工具，自动生成相关报表，为交易提供有效的数据支持。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协助软件工程师进行交易系统性能监控与分析，发现性能瓶颈，改善交易结果。</w:t>
      </w:r>
    </w:p>
    <w:p>
      <w:pPr>
        <w:ind w:firstLine="420" w:firstLineChars="200"/>
        <w:rPr>
          <w:rFonts w:asciiTheme="minorEastAsia" w:hAnsiTheme="minorEastAsia"/>
        </w:rPr>
      </w:pPr>
    </w:p>
    <w:p>
      <w:pPr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要求：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具备理工科本科以上学历。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具备基本的数理统计。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熟悉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python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，可以熟练使用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Pandas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等数据处理工具。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了解常用数据可视化方法和工具。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了解基本数据库概念。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优秀的沟通能力，适应于团队协作。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具有强烈的好奇心。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了解基本的金融知识，熟悉金融衍生品相关概念。</w:t>
      </w:r>
    </w:p>
    <w:p>
      <w:pPr>
        <w:ind w:firstLine="420" w:firstLineChars="200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</w:rPr>
        <w:br w:type="textWrapping"/>
      </w:r>
      <w:r>
        <w:rPr>
          <w:rFonts w:hint="eastAsia" w:asciiTheme="minorEastAsia" w:hAnsiTheme="minorEastAsia"/>
          <w:b/>
        </w:rPr>
        <w:t>4，企业信息系统工程师（珠海）</w:t>
      </w:r>
    </w:p>
    <w:p>
      <w:pPr>
        <w:ind w:firstLine="420" w:firstLineChars="20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企业信息系统工程师负责服务器集群、数据存储系统、网络设备的管理，企业应用软件的维护，以及自动化工具的开发。为公司提供强大的技术支持，确保公司网络安全，提高办公效率。</w:t>
      </w:r>
    </w:p>
    <w:p>
      <w:pPr>
        <w:ind w:firstLine="420" w:firstLineChars="200"/>
        <w:rPr>
          <w:rFonts w:asciiTheme="minorEastAsia" w:hAnsiTheme="minorEastAsia"/>
          <w:color w:val="333333"/>
          <w:szCs w:val="21"/>
          <w:shd w:val="clear" w:color="auto" w:fill="FFFFFF"/>
        </w:rPr>
      </w:pPr>
    </w:p>
    <w:p>
      <w:pPr>
        <w:ind w:firstLine="420" w:firstLineChars="20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333333"/>
          <w:szCs w:val="21"/>
          <w:shd w:val="clear" w:color="auto" w:fill="FFFFFF"/>
        </w:rPr>
        <w:t>职责：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了解公司网络架构，并负责保障信息安全。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维护公司内部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Web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平台。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开发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Linux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环境下自动化运维工具。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管理公司内部的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Windows/Linux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服务器。</w:t>
      </w:r>
    </w:p>
    <w:p>
      <w:pPr>
        <w:ind w:firstLine="420" w:firstLineChars="200"/>
        <w:rPr>
          <w:rFonts w:asciiTheme="minorEastAsia" w:hAnsiTheme="minorEastAsia"/>
        </w:rPr>
      </w:pPr>
    </w:p>
    <w:p>
      <w:pPr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要求：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具备理工科本科以上学历。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精通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Windows/Linux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服务器运维技术。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熟悉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Vmware/Citrix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等虚拟服务。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熟悉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SAN/NAS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等存储技术。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熟悉信息安全、网络、操作系统等基本概念。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优秀的心理素质，具有责任感以及抗压能力。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有</w:t>
      </w:r>
      <w:r>
        <w:rPr>
          <w:rFonts w:cs="Arial" w:asciiTheme="minorEastAsia" w:hAnsiTheme="minorEastAsia" w:eastAsiaTheme="minorEastAsia"/>
          <w:color w:val="333333"/>
          <w:spacing w:val="8"/>
          <w:sz w:val="21"/>
          <w:szCs w:val="21"/>
        </w:rPr>
        <w:t>Web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全栈开发经验者优先。</w:t>
      </w:r>
    </w:p>
    <w:p>
      <w:pPr>
        <w:ind w:firstLine="420" w:firstLineChars="200"/>
        <w:rPr>
          <w:rFonts w:asciiTheme="minorEastAsia" w:hAnsiTheme="minorEastAsia"/>
        </w:rPr>
      </w:pPr>
    </w:p>
    <w:p>
      <w:pPr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在信息技术部：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你将与富有创造力、充满激情的极客共事，参与开发先进、高效的数据/交易系统与研究平台。你将经历严格而系统的训练，在团队中快速成长。 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你将处在一个友善、尊重、开明的环境，保持健康的生活方式，维持工作生活的平衡，并可以自由着装。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00597B"/>
          <w:spacing w:val="8"/>
          <w:sz w:val="21"/>
          <w:szCs w:val="21"/>
        </w:rPr>
        <w:t>●</w:t>
      </w: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 你将获得有竞争力的薪资、奖金结构，以及长期福利计划。伴随公司成长的同时，你将获得明确的职业发展机会。</w:t>
      </w:r>
    </w:p>
    <w:p>
      <w:pPr>
        <w:rPr>
          <w:rFonts w:asciiTheme="minorEastAsia" w:hAnsiTheme="minorEastAsia"/>
        </w:rPr>
      </w:pP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b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color w:val="333333"/>
          <w:spacing w:val="8"/>
          <w:sz w:val="21"/>
          <w:szCs w:val="21"/>
        </w:rPr>
        <w:t>投递简历：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邮箱：</w:t>
      </w:r>
      <w:r>
        <w:rPr>
          <w:rFonts w:cs="Arial" w:asciiTheme="minorEastAsia" w:hAnsiTheme="minorEastAsia" w:eastAsiaTheme="minorEastAsia"/>
          <w:b/>
          <w:color w:val="333333"/>
          <w:spacing w:val="8"/>
          <w:sz w:val="21"/>
          <w:szCs w:val="21"/>
        </w:rPr>
        <w:t>hr@wizardquant.com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格式：姓名-投递职位-毕业年份-院校专业</w:t>
      </w:r>
    </w:p>
    <w:p>
      <w:pPr>
        <w:pStyle w:val="4"/>
        <w:shd w:val="clear" w:color="auto" w:fill="FFFFFF"/>
        <w:spacing w:before="0" w:beforeAutospacing="0" w:after="0" w:afterAutospacing="0" w:line="384" w:lineRule="atLeast"/>
        <w:jc w:val="both"/>
        <w:rPr>
          <w:rFonts w:asciiTheme="minorEastAsia" w:hAnsiTheme="minorEastAsia" w:eastAsiaTheme="minorEastAsia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1"/>
          <w:szCs w:val="21"/>
        </w:rPr>
        <w:t>官网：www.wizardquant.com</w:t>
      </w:r>
    </w:p>
    <w:p>
      <w:pPr>
        <w:ind w:firstLine="420" w:firstLineChars="200"/>
        <w:rPr>
          <w:rFonts w:asciiTheme="minorEastAsia" w:hAnsiTheme="minorEastAsia"/>
          <w:color w:val="333333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7BDA"/>
    <w:multiLevelType w:val="multilevel"/>
    <w:tmpl w:val="13DF7BDA"/>
    <w:lvl w:ilvl="0" w:tentative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45"/>
    <w:rsid w:val="000F4B57"/>
    <w:rsid w:val="004871C7"/>
    <w:rsid w:val="004A5669"/>
    <w:rsid w:val="008935C6"/>
    <w:rsid w:val="00D96245"/>
    <w:rsid w:val="31C60560"/>
    <w:rsid w:val="6775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标题 2 Char"/>
    <w:basedOn w:val="5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WQ</Company>
  <Pages>6</Pages>
  <Words>564</Words>
  <Characters>3218</Characters>
  <Lines>26</Lines>
  <Paragraphs>7</Paragraphs>
  <TotalTime>227</TotalTime>
  <ScaleCrop>false</ScaleCrop>
  <LinksUpToDate>false</LinksUpToDate>
  <CharactersWithSpaces>3775</CharactersWithSpaces>
  <Application>WPS Office_10.1.0.7469_F1E327BC-269C-435d-A152-05C5408002CA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2018-10-25T01:45:00Z</dcterms:created>
  <dc:creator>WQ</dc:creator>
  <lastModifiedBy>wq7</lastModifiedBy>
  <dcterms:modified xsi:type="dcterms:W3CDTF">2018-10-26T05:04:11Z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